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4C3186" w:rsidP="0074673C">
      <w:pPr>
        <w:jc w:val="center"/>
        <w:rPr>
          <w:b/>
        </w:rPr>
      </w:pPr>
      <w:r>
        <w:rPr>
          <w:b/>
        </w:rPr>
        <w:t>JELOVNIK 23</w:t>
      </w:r>
      <w:r w:rsidR="00A02FA7">
        <w:rPr>
          <w:b/>
        </w:rPr>
        <w:t>.3</w:t>
      </w:r>
      <w:r w:rsidR="0074673C" w:rsidRPr="003C5AFC">
        <w:rPr>
          <w:b/>
        </w:rPr>
        <w:t>.-</w:t>
      </w:r>
      <w:r>
        <w:rPr>
          <w:b/>
        </w:rPr>
        <w:t>27</w:t>
      </w:r>
      <w:r w:rsidR="00A02FA7">
        <w:rPr>
          <w:b/>
        </w:rPr>
        <w:t>.3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4C3186">
              <w:rPr>
                <w:b/>
              </w:rPr>
              <w:t>23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4C3186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proofErr w:type="spellStart"/>
            <w:r w:rsidR="004C3186">
              <w:rPr>
                <w:b/>
              </w:rPr>
              <w:t>margo</w:t>
            </w:r>
            <w:proofErr w:type="spellEnd"/>
            <w:r w:rsidR="004C3186">
              <w:rPr>
                <w:b/>
              </w:rPr>
              <w:t>, med,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315F2A">
              <w:rPr>
                <w:b/>
              </w:rPr>
              <w:t xml:space="preserve"> </w:t>
            </w:r>
            <w:r w:rsidR="00362090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4C3186">
              <w:rPr>
                <w:b/>
              </w:rPr>
              <w:t>24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 xml:space="preserve">, </w:t>
            </w:r>
            <w:r w:rsidR="009F212E">
              <w:rPr>
                <w:b/>
              </w:rPr>
              <w:t>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362090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4C3186">
              <w:rPr>
                <w:b/>
              </w:rPr>
              <w:t xml:space="preserve"> 25</w:t>
            </w:r>
            <w:r w:rsidR="00A02FA7">
              <w:rPr>
                <w:b/>
              </w:rPr>
              <w:t>.3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C3186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Hot – </w:t>
            </w:r>
            <w:proofErr w:type="spellStart"/>
            <w:r>
              <w:rPr>
                <w:b/>
              </w:rPr>
              <w:t>dog</w:t>
            </w:r>
            <w:proofErr w:type="spellEnd"/>
            <w:r>
              <w:rPr>
                <w:b/>
              </w:rPr>
              <w:t>, kečap, majoneza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4C3186">
              <w:rPr>
                <w:b/>
              </w:rPr>
              <w:t xml:space="preserve"> 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4C3186">
              <w:rPr>
                <w:b/>
              </w:rPr>
              <w:t>26</w:t>
            </w:r>
            <w:r w:rsidR="00A02FA7">
              <w:rPr>
                <w:b/>
              </w:rPr>
              <w:t>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C3186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Kruh, kikiriki maslac,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4C3186">
              <w:rPr>
                <w:b/>
              </w:rPr>
              <w:t xml:space="preserve"> mlijeko, kikiriki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4C3186">
              <w:rPr>
                <w:b/>
              </w:rPr>
              <w:t>27</w:t>
            </w:r>
            <w:r w:rsidR="00A02FA7">
              <w:rPr>
                <w:b/>
              </w:rPr>
              <w:t>.3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C3186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Burek sa sirom, probiotik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74673C" w:rsidRPr="003C5AFC">
              <w:rPr>
                <w:b/>
              </w:rPr>
              <w:t xml:space="preserve">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A0CA4"/>
    <w:rsid w:val="00272BA4"/>
    <w:rsid w:val="00315F2A"/>
    <w:rsid w:val="00362090"/>
    <w:rsid w:val="003C5AFC"/>
    <w:rsid w:val="004A22D4"/>
    <w:rsid w:val="004C3186"/>
    <w:rsid w:val="005767A3"/>
    <w:rsid w:val="0074673C"/>
    <w:rsid w:val="00780BEA"/>
    <w:rsid w:val="00900FBF"/>
    <w:rsid w:val="00975C1E"/>
    <w:rsid w:val="009F212E"/>
    <w:rsid w:val="00A02FA7"/>
    <w:rsid w:val="00A626FE"/>
    <w:rsid w:val="00D362EB"/>
    <w:rsid w:val="00D413C7"/>
    <w:rsid w:val="00D5137A"/>
    <w:rsid w:val="00D72EEE"/>
    <w:rsid w:val="00D9615D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7A9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7</cp:revision>
  <dcterms:created xsi:type="dcterms:W3CDTF">2026-03-05T09:46:00Z</dcterms:created>
  <dcterms:modified xsi:type="dcterms:W3CDTF">2026-03-19T09:07:00Z</dcterms:modified>
</cp:coreProperties>
</file>